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3CC" w:rsidRPr="007C0C37" w:rsidRDefault="009673CC" w:rsidP="009673CC">
      <w:pPr>
        <w:pStyle w:val="1"/>
        <w:spacing w:befor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C0C37">
        <w:rPr>
          <w:rFonts w:ascii="Times New Roman" w:hAnsi="Times New Roman" w:cs="Times New Roman"/>
          <w:color w:val="auto"/>
          <w:sz w:val="24"/>
          <w:szCs w:val="24"/>
        </w:rPr>
        <w:t>СРАВНИТЕЛЬНАЯ ТАБЛИЦА</w:t>
      </w:r>
    </w:p>
    <w:p w:rsidR="009673CC" w:rsidRPr="007C0C37" w:rsidRDefault="009673CC" w:rsidP="009673CC">
      <w:pPr>
        <w:tabs>
          <w:tab w:val="left" w:pos="4500"/>
        </w:tabs>
        <w:ind w:right="-10"/>
        <w:contextualSpacing/>
        <w:jc w:val="center"/>
        <w:rPr>
          <w:b/>
          <w:sz w:val="24"/>
          <w:szCs w:val="24"/>
        </w:rPr>
      </w:pPr>
      <w:r w:rsidRPr="007C0C37">
        <w:rPr>
          <w:b/>
          <w:sz w:val="24"/>
          <w:szCs w:val="24"/>
        </w:rPr>
        <w:t xml:space="preserve">к проекту постановления Правительства Республики Казахстан </w:t>
      </w:r>
    </w:p>
    <w:p w:rsidR="009673CC" w:rsidRPr="007C0C37" w:rsidRDefault="009673CC" w:rsidP="009673CC">
      <w:pPr>
        <w:tabs>
          <w:tab w:val="left" w:pos="4500"/>
        </w:tabs>
        <w:ind w:right="-10"/>
        <w:contextualSpacing/>
        <w:jc w:val="center"/>
        <w:rPr>
          <w:b/>
          <w:sz w:val="24"/>
          <w:szCs w:val="24"/>
        </w:rPr>
      </w:pPr>
      <w:r w:rsidRPr="007C0C37">
        <w:rPr>
          <w:b/>
          <w:sz w:val="24"/>
          <w:szCs w:val="24"/>
        </w:rPr>
        <w:t xml:space="preserve">«О внесении </w:t>
      </w:r>
      <w:r w:rsidR="00843F94">
        <w:rPr>
          <w:b/>
          <w:sz w:val="24"/>
          <w:szCs w:val="24"/>
          <w:lang w:val="kk-KZ"/>
        </w:rPr>
        <w:t xml:space="preserve">изменения и </w:t>
      </w:r>
      <w:r w:rsidRPr="007C0C37">
        <w:rPr>
          <w:b/>
          <w:sz w:val="24"/>
          <w:szCs w:val="24"/>
        </w:rPr>
        <w:t xml:space="preserve">дополнений в постановление Правительства Республики Казахстан от 4 октября 2023 года </w:t>
      </w:r>
      <w:r w:rsidRPr="007C0C37">
        <w:rPr>
          <w:b/>
          <w:sz w:val="24"/>
          <w:szCs w:val="24"/>
        </w:rPr>
        <w:br/>
        <w:t>№ 864 «Некоторые вопросы Министерства промышленности и строительства Республики Казахстан»</w:t>
      </w:r>
    </w:p>
    <w:p w:rsidR="009673CC" w:rsidRPr="007C0C37" w:rsidRDefault="009673CC" w:rsidP="009673C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6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97"/>
        <w:gridCol w:w="4506"/>
        <w:gridCol w:w="4535"/>
        <w:gridCol w:w="3546"/>
      </w:tblGrid>
      <w:tr w:rsidR="009673CC" w:rsidRPr="007C0C37" w:rsidTr="00B06375">
        <w:trPr>
          <w:trHeight w:val="11"/>
        </w:trPr>
        <w:tc>
          <w:tcPr>
            <w:tcW w:w="675" w:type="dxa"/>
          </w:tcPr>
          <w:p w:rsidR="009673CC" w:rsidRPr="007C0C37" w:rsidRDefault="009673CC" w:rsidP="00B06375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97" w:type="dxa"/>
            <w:shd w:val="clear" w:color="auto" w:fill="auto"/>
          </w:tcPr>
          <w:p w:rsidR="009673CC" w:rsidRPr="007C0C37" w:rsidRDefault="009673CC" w:rsidP="00B06375">
            <w:pPr>
              <w:tabs>
                <w:tab w:val="left" w:pos="4104"/>
              </w:tabs>
              <w:ind w:left="-108" w:right="-8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4506" w:type="dxa"/>
          </w:tcPr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4535" w:type="dxa"/>
          </w:tcPr>
          <w:p w:rsidR="009673CC" w:rsidRPr="007C0C37" w:rsidRDefault="009673CC" w:rsidP="00B06375">
            <w:pPr>
              <w:tabs>
                <w:tab w:val="left" w:pos="4104"/>
              </w:tabs>
              <w:ind w:left="-50" w:right="7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Предлагаемая редакция</w:t>
            </w:r>
          </w:p>
        </w:tc>
        <w:tc>
          <w:tcPr>
            <w:tcW w:w="3546" w:type="dxa"/>
          </w:tcPr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Обоснование</w:t>
            </w:r>
          </w:p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1) суть поправки;</w:t>
            </w:r>
          </w:p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2) четкое обосн</w:t>
            </w:r>
            <w:r w:rsidR="007968CE" w:rsidRPr="007C0C37">
              <w:rPr>
                <w:b/>
                <w:bCs/>
                <w:sz w:val="24"/>
                <w:szCs w:val="24"/>
              </w:rPr>
              <w:t>ование каждой вносимой поправки</w:t>
            </w:r>
          </w:p>
        </w:tc>
      </w:tr>
      <w:tr w:rsidR="009673CC" w:rsidRPr="007C0C37" w:rsidTr="00B06375">
        <w:trPr>
          <w:trHeight w:val="332"/>
        </w:trPr>
        <w:tc>
          <w:tcPr>
            <w:tcW w:w="675" w:type="dxa"/>
          </w:tcPr>
          <w:p w:rsidR="009673CC" w:rsidRPr="007C0C37" w:rsidRDefault="009673CC" w:rsidP="00B06375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9673CC" w:rsidRPr="007C0C37" w:rsidRDefault="009673CC" w:rsidP="00B06375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sz w:val="24"/>
                <w:szCs w:val="24"/>
              </w:rPr>
            </w:pPr>
            <w:r w:rsidRPr="007C0C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06" w:type="dxa"/>
          </w:tcPr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5" w:type="dxa"/>
          </w:tcPr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6" w:type="dxa"/>
          </w:tcPr>
          <w:p w:rsidR="009673CC" w:rsidRPr="007C0C37" w:rsidRDefault="009673CC" w:rsidP="00B06375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0C37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9673CC" w:rsidRPr="007C0C37" w:rsidTr="00B06375">
        <w:trPr>
          <w:trHeight w:val="332"/>
        </w:trPr>
        <w:tc>
          <w:tcPr>
            <w:tcW w:w="675" w:type="dxa"/>
          </w:tcPr>
          <w:p w:rsidR="009673CC" w:rsidRPr="007C0C37" w:rsidRDefault="009673CC" w:rsidP="00B06375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4377A5" w:rsidRPr="007C0C37" w:rsidRDefault="00C12C8A" w:rsidP="00B06375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157</w:t>
            </w:r>
            <w:r w:rsidR="004377A5" w:rsidRPr="007C0C37">
              <w:rPr>
                <w:sz w:val="24"/>
                <w:szCs w:val="24"/>
              </w:rPr>
              <w:t xml:space="preserve">-1) пункта 15 </w:t>
            </w:r>
          </w:p>
          <w:p w:rsidR="004377A5" w:rsidRPr="007C0C37" w:rsidRDefault="004377A5" w:rsidP="00B06375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</w:p>
          <w:p w:rsidR="004377A5" w:rsidRPr="007C0C37" w:rsidRDefault="004377A5" w:rsidP="00B06375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</w:p>
          <w:p w:rsidR="009673CC" w:rsidRPr="007C0C37" w:rsidRDefault="009673CC" w:rsidP="00B06375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F6540A" w:rsidRPr="007C0C37" w:rsidRDefault="00F6540A" w:rsidP="00F6540A">
            <w:pPr>
              <w:pStyle w:val="a5"/>
              <w:ind w:firstLine="318"/>
              <w:contextualSpacing/>
              <w:jc w:val="both"/>
            </w:pPr>
            <w:r w:rsidRPr="007C0C37">
              <w:t>15. Функции:</w:t>
            </w:r>
          </w:p>
          <w:p w:rsidR="00F6540A" w:rsidRPr="007C0C37" w:rsidRDefault="00F6540A" w:rsidP="00F6540A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t>…</w:t>
            </w:r>
          </w:p>
          <w:p w:rsidR="009673CC" w:rsidRPr="007C0C37" w:rsidRDefault="00C12C8A" w:rsidP="00C12C8A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>
              <w:t>157-</w:t>
            </w:r>
            <w:r w:rsidR="009673CC" w:rsidRPr="007C0C37">
              <w:t>1) отсутствует</w:t>
            </w:r>
          </w:p>
        </w:tc>
        <w:tc>
          <w:tcPr>
            <w:tcW w:w="4535" w:type="dxa"/>
          </w:tcPr>
          <w:p w:rsidR="009673CC" w:rsidRPr="007C0C37" w:rsidRDefault="009673CC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t>15. Функции:</w:t>
            </w:r>
          </w:p>
          <w:p w:rsidR="009673CC" w:rsidRPr="007C0C37" w:rsidRDefault="009673CC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highlight w:val="yellow"/>
              </w:rPr>
            </w:pPr>
            <w:r w:rsidRPr="007C0C37">
              <w:t>…</w:t>
            </w:r>
          </w:p>
          <w:p w:rsidR="009673CC" w:rsidRPr="007C0C37" w:rsidRDefault="00C12C8A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>
              <w:rPr>
                <w:b/>
              </w:rPr>
              <w:t>157</w:t>
            </w:r>
            <w:r w:rsidR="009673CC" w:rsidRPr="007C0C37">
              <w:rPr>
                <w:b/>
              </w:rPr>
              <w:t>-1) разработка и утверждение правил ведения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техники;</w:t>
            </w:r>
          </w:p>
        </w:tc>
        <w:tc>
          <w:tcPr>
            <w:tcW w:w="3546" w:type="dxa"/>
          </w:tcPr>
          <w:p w:rsidR="007C0C37" w:rsidRP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7C0C37">
              <w:rPr>
                <w:bCs/>
                <w:sz w:val="24"/>
                <w:szCs w:val="24"/>
                <w:lang w:val="kk-KZ"/>
              </w:rPr>
              <w:t xml:space="preserve">В соответствии с Указом Президента Республики Казахстан  от 1 сентября       2023 года № 318 «О мерах по дальнейшему совершенствованию системы государственного управления Республики Казахстан»  Министерство индустрии и инфраструктурного развития Республики Казахстан реорганизовано в  </w:t>
            </w:r>
            <w:r w:rsidRPr="007C0C37">
              <w:rPr>
                <w:b/>
                <w:bCs/>
                <w:sz w:val="24"/>
                <w:szCs w:val="24"/>
                <w:lang w:val="kk-KZ"/>
              </w:rPr>
              <w:t xml:space="preserve">Министерство промышленности и строительства Республики  Казахстан </w:t>
            </w:r>
            <w:r w:rsidRPr="007C0C37">
              <w:rPr>
                <w:bCs/>
                <w:sz w:val="24"/>
                <w:szCs w:val="24"/>
                <w:lang w:val="kk-KZ"/>
              </w:rPr>
              <w:t>(далее – МПС РК) и Министерство транспорта Республики Казахстан.</w:t>
            </w:r>
          </w:p>
          <w:p w:rsidR="007C0C37" w:rsidRP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7C0C37">
              <w:rPr>
                <w:bCs/>
                <w:sz w:val="24"/>
                <w:szCs w:val="24"/>
                <w:lang w:val="kk-KZ"/>
              </w:rPr>
              <w:t>В э</w:t>
            </w:r>
            <w:r>
              <w:rPr>
                <w:bCs/>
                <w:sz w:val="24"/>
                <w:szCs w:val="24"/>
                <w:lang w:val="kk-KZ"/>
              </w:rPr>
              <w:t xml:space="preserve">той связи, нормы необходимо переутвердить </w:t>
            </w:r>
            <w:r w:rsidRPr="007C0C37">
              <w:rPr>
                <w:bCs/>
                <w:sz w:val="24"/>
                <w:szCs w:val="24"/>
                <w:lang w:val="kk-KZ"/>
              </w:rPr>
              <w:t>согласно компетенции МПС РК.</w:t>
            </w:r>
          </w:p>
          <w:p w:rsidR="007C0C37" w:rsidRP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7C0C37">
              <w:rPr>
                <w:bCs/>
                <w:sz w:val="24"/>
                <w:szCs w:val="24"/>
                <w:lang w:val="kk-KZ"/>
              </w:rPr>
              <w:lastRenderedPageBreak/>
              <w:t xml:space="preserve">Проект ранее был согласован </w:t>
            </w:r>
            <w:r>
              <w:rPr>
                <w:bCs/>
                <w:sz w:val="24"/>
                <w:szCs w:val="24"/>
                <w:lang w:val="kk-KZ"/>
              </w:rPr>
              <w:t>с государственными органами по ИПГО проектом</w:t>
            </w:r>
            <w:r w:rsidRPr="007C0C37">
              <w:rPr>
                <w:bCs/>
                <w:sz w:val="24"/>
                <w:szCs w:val="24"/>
                <w:lang w:val="kk-KZ"/>
              </w:rPr>
              <w:t xml:space="preserve"> ПИ-97143.</w:t>
            </w:r>
          </w:p>
          <w:p w:rsid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7C0C37">
              <w:rPr>
                <w:bCs/>
                <w:sz w:val="24"/>
                <w:szCs w:val="24"/>
                <w:lang w:val="kk-KZ"/>
              </w:rPr>
              <w:t>Кроме того, поправка разработана в целях реализации поручениия Главы государства по вопросам административной реформы в Республике Казахстан (1-этап), согласно которой  компетенция уполномоченного органа исключается из Закона и предусматривается в Положение ГО (Закон Республики Казахстан от 19 апреля 2023 года « О внесении изменений и дополнений в некоторые законодательные акты Республики Казахстан по вопросам административной р</w:t>
            </w:r>
            <w:r>
              <w:rPr>
                <w:bCs/>
                <w:sz w:val="24"/>
                <w:szCs w:val="24"/>
                <w:lang w:val="kk-KZ"/>
              </w:rPr>
              <w:t>еформы в Республике Казахстан»).</w:t>
            </w:r>
          </w:p>
          <w:p w:rsidR="007C0C37" w:rsidRP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 xml:space="preserve"> В связи со сжатостью срока исполнения данная поправка будет реализоваться в рамках п</w:t>
            </w:r>
            <w:r w:rsidRPr="007C0C37">
              <w:rPr>
                <w:bCs/>
                <w:sz w:val="24"/>
                <w:szCs w:val="24"/>
              </w:rPr>
              <w:t>ункт</w:t>
            </w:r>
            <w:r>
              <w:rPr>
                <w:bCs/>
                <w:sz w:val="24"/>
                <w:szCs w:val="24"/>
              </w:rPr>
              <w:t>а</w:t>
            </w:r>
            <w:r w:rsidRPr="007C0C37">
              <w:rPr>
                <w:bCs/>
                <w:sz w:val="24"/>
                <w:szCs w:val="24"/>
              </w:rPr>
              <w:t xml:space="preserve"> 2 </w:t>
            </w:r>
            <w:r>
              <w:rPr>
                <w:bCs/>
                <w:sz w:val="24"/>
                <w:szCs w:val="24"/>
              </w:rPr>
              <w:t>П</w:t>
            </w:r>
            <w:r w:rsidRPr="007C0C37">
              <w:rPr>
                <w:bCs/>
                <w:sz w:val="24"/>
                <w:szCs w:val="24"/>
              </w:rPr>
              <w:t>еречня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C0C37">
              <w:rPr>
                <w:bCs/>
                <w:sz w:val="24"/>
                <w:szCs w:val="24"/>
              </w:rPr>
              <w:t>правовых актов, принятие которых</w:t>
            </w:r>
            <w:r>
              <w:rPr>
                <w:bCs/>
                <w:sz w:val="24"/>
                <w:szCs w:val="24"/>
              </w:rPr>
              <w:t xml:space="preserve"> обусловлено Законом Республики Казахстан от 16 октября 2023 года «</w:t>
            </w:r>
            <w:r w:rsidRPr="007C0C37">
              <w:rPr>
                <w:bCs/>
                <w:sz w:val="24"/>
                <w:szCs w:val="24"/>
              </w:rPr>
              <w:t>О в</w:t>
            </w:r>
            <w:r>
              <w:rPr>
                <w:bCs/>
                <w:sz w:val="24"/>
                <w:szCs w:val="24"/>
              </w:rPr>
              <w:t xml:space="preserve">несении изменений и дополнений </w:t>
            </w:r>
            <w:r w:rsidRPr="007C0C37">
              <w:rPr>
                <w:bCs/>
                <w:sz w:val="24"/>
                <w:szCs w:val="24"/>
              </w:rPr>
              <w:t xml:space="preserve">в некоторые законодательные </w:t>
            </w:r>
            <w:r w:rsidRPr="007C0C37">
              <w:rPr>
                <w:bCs/>
                <w:sz w:val="24"/>
                <w:szCs w:val="24"/>
              </w:rPr>
              <w:lastRenderedPageBreak/>
              <w:t>акты Республики Казахстан по вопросам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C0C37">
              <w:rPr>
                <w:bCs/>
                <w:sz w:val="24"/>
                <w:szCs w:val="24"/>
              </w:rPr>
              <w:t>государственных наград, государственной авиации, оборонной</w:t>
            </w:r>
          </w:p>
          <w:p w:rsidR="007C0C37" w:rsidRPr="007C0C37" w:rsidRDefault="007C0C37" w:rsidP="007C0C37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C0C37">
              <w:rPr>
                <w:bCs/>
                <w:sz w:val="24"/>
                <w:szCs w:val="24"/>
              </w:rPr>
              <w:t>промышленности и гос</w:t>
            </w:r>
            <w:r>
              <w:rPr>
                <w:bCs/>
                <w:sz w:val="24"/>
                <w:szCs w:val="24"/>
              </w:rPr>
              <w:t>ударственного оборонного заказа</w:t>
            </w:r>
            <w:r w:rsidRPr="007C0C37">
              <w:rPr>
                <w:bCs/>
                <w:sz w:val="24"/>
                <w:szCs w:val="24"/>
              </w:rPr>
              <w:t>» утвержденного распоряжением Премьер-Министра РК  от 7 ноября 2023 года № 177-р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F82B55" w:rsidRPr="007C0C37" w:rsidTr="00B06375">
        <w:trPr>
          <w:trHeight w:val="332"/>
        </w:trPr>
        <w:tc>
          <w:tcPr>
            <w:tcW w:w="675" w:type="dxa"/>
          </w:tcPr>
          <w:p w:rsidR="00F82B55" w:rsidRPr="007C0C37" w:rsidRDefault="00F82B55" w:rsidP="00B06375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7C0C37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478-1)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F6540A">
            <w:pPr>
              <w:pStyle w:val="a5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15. Функции:</w:t>
            </w:r>
          </w:p>
          <w:p w:rsidR="00F82B55" w:rsidRPr="007C0C37" w:rsidRDefault="00F82B55" w:rsidP="00F6540A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…</w:t>
            </w:r>
          </w:p>
          <w:p w:rsidR="00F82B55" w:rsidRPr="007C0C37" w:rsidRDefault="00F82B55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spacing w:val="2"/>
                <w:shd w:val="clear" w:color="auto" w:fill="FFFFFF"/>
              </w:rPr>
              <w:t xml:space="preserve">478-1) отсутствует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B06375">
            <w:pPr>
              <w:spacing w:line="20" w:lineRule="atLeast"/>
              <w:ind w:firstLine="284"/>
              <w:jc w:val="both"/>
              <w:textAlignment w:val="baseline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7C0C37">
              <w:rPr>
                <w:spacing w:val="2"/>
                <w:sz w:val="24"/>
                <w:szCs w:val="24"/>
                <w:shd w:val="clear" w:color="auto" w:fill="FFFFFF"/>
              </w:rPr>
              <w:t>15. Функции:</w:t>
            </w:r>
          </w:p>
          <w:p w:rsidR="00F82B55" w:rsidRPr="007C0C37" w:rsidRDefault="00F82B55" w:rsidP="00B06375">
            <w:pPr>
              <w:spacing w:line="20" w:lineRule="atLeast"/>
              <w:ind w:firstLine="284"/>
              <w:jc w:val="both"/>
              <w:textAlignment w:val="baseline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7C0C37">
              <w:rPr>
                <w:spacing w:val="2"/>
                <w:sz w:val="24"/>
                <w:szCs w:val="24"/>
                <w:shd w:val="clear" w:color="auto" w:fill="FFFFFF"/>
              </w:rPr>
              <w:t>…</w:t>
            </w:r>
          </w:p>
          <w:p w:rsidR="00F82B55" w:rsidRPr="007C0C37" w:rsidRDefault="00F82B55" w:rsidP="00B06375">
            <w:pPr>
              <w:spacing w:line="20" w:lineRule="atLeast"/>
              <w:ind w:firstLine="284"/>
              <w:jc w:val="both"/>
              <w:textAlignment w:val="baseline"/>
              <w:rPr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7C0C37">
              <w:rPr>
                <w:b/>
                <w:spacing w:val="2"/>
                <w:sz w:val="24"/>
                <w:szCs w:val="24"/>
                <w:shd w:val="clear" w:color="auto" w:fill="FFFFFF"/>
              </w:rPr>
              <w:t xml:space="preserve">478-1) разработка и утверждение Порядка ведения, приостановления, прекращения действия (отзыва) разрешений в </w:t>
            </w:r>
            <w:r w:rsidR="00BE666C">
              <w:rPr>
                <w:b/>
                <w:spacing w:val="2"/>
                <w:sz w:val="24"/>
                <w:szCs w:val="24"/>
                <w:shd w:val="clear" w:color="auto" w:fill="FFFFFF"/>
                <w:lang w:val="kk-KZ"/>
              </w:rPr>
              <w:t>автоматизированном</w:t>
            </w:r>
            <w:r w:rsidRPr="007C0C37">
              <w:rPr>
                <w:b/>
                <w:spacing w:val="2"/>
                <w:sz w:val="24"/>
                <w:szCs w:val="24"/>
                <w:shd w:val="clear" w:color="auto" w:fill="FFFFFF"/>
              </w:rPr>
              <w:t xml:space="preserve"> реестре разрешений в сфере строительства;</w:t>
            </w:r>
          </w:p>
          <w:p w:rsidR="00F82B55" w:rsidRPr="007C0C37" w:rsidRDefault="00F82B55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</w:p>
        </w:tc>
        <w:tc>
          <w:tcPr>
            <w:tcW w:w="3546" w:type="dxa"/>
            <w:vMerge w:val="restart"/>
          </w:tcPr>
          <w:p w:rsidR="00F82B55" w:rsidRPr="00F82B55" w:rsidRDefault="00F82B55" w:rsidP="00F82B55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МПС РК</w:t>
            </w:r>
            <w:r w:rsidRPr="00F82B55">
              <w:rPr>
                <w:bCs/>
                <w:sz w:val="24"/>
                <w:szCs w:val="24"/>
                <w:lang w:val="kk-KZ"/>
              </w:rPr>
              <w:t xml:space="preserve"> в целях обеспечения эффективного государственного регулирования разработаны поправки по внедрению государственного автоматизированного реестра разрешений в сфере строительства и включены проект Закона Республики Казахстан «О внесении изменений и дополнений в некоторые законодательные акты Республики Казахстан по вопросам реформирования жилищной политики» (далее – проект Закона). </w:t>
            </w:r>
          </w:p>
          <w:p w:rsidR="00F82B55" w:rsidRPr="00F82B55" w:rsidRDefault="00F82B55" w:rsidP="00F82B55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F82B55">
              <w:rPr>
                <w:bCs/>
                <w:sz w:val="24"/>
                <w:szCs w:val="24"/>
                <w:lang w:val="kk-KZ"/>
              </w:rPr>
              <w:t xml:space="preserve">В настоящее время проект заключения Правительства к проекту Закона согласована с заинтересованными государственными органами, Аппаратом Правительства, </w:t>
            </w:r>
            <w:r w:rsidRPr="00F82B55">
              <w:rPr>
                <w:bCs/>
                <w:sz w:val="24"/>
                <w:szCs w:val="24"/>
                <w:lang w:val="kk-KZ"/>
              </w:rPr>
              <w:lastRenderedPageBreak/>
              <w:t xml:space="preserve">Администрацией Президента и в ближайшее время будет внесена в Мажилис Парламента Республики Казахстан. </w:t>
            </w:r>
          </w:p>
          <w:p w:rsidR="00F82B55" w:rsidRPr="00F82B55" w:rsidRDefault="00F82B55" w:rsidP="00F82B55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F82B55">
              <w:rPr>
                <w:bCs/>
                <w:sz w:val="24"/>
                <w:szCs w:val="24"/>
                <w:lang w:val="kk-KZ"/>
              </w:rPr>
              <w:t xml:space="preserve">В ходе согласования проекта заключения Правительства Министерством Юстиции предложено компетенции предусмотреть в Положение </w:t>
            </w:r>
            <w:r>
              <w:rPr>
                <w:bCs/>
                <w:sz w:val="24"/>
                <w:szCs w:val="24"/>
                <w:lang w:val="kk-KZ"/>
              </w:rPr>
              <w:t>МПС РК</w:t>
            </w:r>
            <w:r w:rsidRPr="00F82B55">
              <w:rPr>
                <w:bCs/>
                <w:sz w:val="24"/>
                <w:szCs w:val="24"/>
                <w:lang w:val="kk-KZ"/>
              </w:rPr>
              <w:t xml:space="preserve">. </w:t>
            </w:r>
          </w:p>
          <w:p w:rsidR="00F82B55" w:rsidRPr="007C0C37" w:rsidRDefault="00F82B55" w:rsidP="00F82B55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F82B55">
              <w:rPr>
                <w:bCs/>
                <w:sz w:val="24"/>
                <w:szCs w:val="24"/>
                <w:lang w:val="kk-KZ"/>
              </w:rPr>
              <w:t>Учитывая вышеизложенное, предлагается принятие данных поправок.</w:t>
            </w:r>
          </w:p>
        </w:tc>
      </w:tr>
      <w:tr w:rsidR="00F82B55" w:rsidRPr="007C0C37" w:rsidTr="00B06375">
        <w:trPr>
          <w:trHeight w:val="332"/>
        </w:trPr>
        <w:tc>
          <w:tcPr>
            <w:tcW w:w="675" w:type="dxa"/>
          </w:tcPr>
          <w:p w:rsidR="00F82B55" w:rsidRPr="007C0C37" w:rsidRDefault="00F82B55" w:rsidP="00B06375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7C0C37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478-2)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F6540A">
            <w:pPr>
              <w:pStyle w:val="a5"/>
              <w:shd w:val="clear" w:color="auto" w:fill="FFFFFF"/>
              <w:spacing w:line="20" w:lineRule="atLeast"/>
              <w:ind w:firstLine="284"/>
              <w:jc w:val="both"/>
              <w:textAlignment w:val="baseline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15. Функции:</w:t>
            </w:r>
          </w:p>
          <w:p w:rsidR="00F82B55" w:rsidRPr="007C0C37" w:rsidRDefault="00F82B55" w:rsidP="00F6540A">
            <w:pPr>
              <w:pStyle w:val="a5"/>
              <w:shd w:val="clear" w:color="auto" w:fill="FFFFFF"/>
              <w:spacing w:before="0" w:beforeAutospacing="0" w:after="0" w:afterAutospacing="0" w:line="20" w:lineRule="atLeast"/>
              <w:ind w:firstLine="284"/>
              <w:jc w:val="both"/>
              <w:textAlignment w:val="baseline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…</w:t>
            </w:r>
          </w:p>
          <w:p w:rsidR="00F82B55" w:rsidRPr="007C0C37" w:rsidRDefault="00F82B55" w:rsidP="00B06375">
            <w:pPr>
              <w:pStyle w:val="a5"/>
              <w:shd w:val="clear" w:color="auto" w:fill="FFFFFF"/>
              <w:spacing w:before="0" w:beforeAutospacing="0" w:after="0" w:afterAutospacing="0" w:line="20" w:lineRule="atLeast"/>
              <w:ind w:firstLine="284"/>
              <w:jc w:val="both"/>
              <w:textAlignment w:val="baseline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 xml:space="preserve">478-2) отсутствует </w:t>
            </w:r>
          </w:p>
          <w:p w:rsidR="00F82B55" w:rsidRPr="007C0C37" w:rsidRDefault="00F82B55" w:rsidP="00B06375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5" w:rsidRPr="007C0C37" w:rsidRDefault="00F82B55" w:rsidP="00B06375">
            <w:pPr>
              <w:pStyle w:val="a5"/>
              <w:shd w:val="clear" w:color="auto" w:fill="FFFFFF"/>
              <w:spacing w:line="20" w:lineRule="atLeast"/>
              <w:ind w:firstLine="284"/>
              <w:jc w:val="both"/>
              <w:textAlignment w:val="baseline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15. Функции:</w:t>
            </w:r>
          </w:p>
          <w:p w:rsidR="00F82B55" w:rsidRPr="007C0C37" w:rsidRDefault="00F82B55" w:rsidP="00B06375">
            <w:pPr>
              <w:pStyle w:val="a5"/>
              <w:shd w:val="clear" w:color="auto" w:fill="FFFFFF"/>
              <w:spacing w:line="20" w:lineRule="atLeast"/>
              <w:ind w:firstLine="284"/>
              <w:jc w:val="both"/>
              <w:textAlignment w:val="baseline"/>
              <w:rPr>
                <w:spacing w:val="2"/>
                <w:shd w:val="clear" w:color="auto" w:fill="FFFFFF"/>
              </w:rPr>
            </w:pPr>
            <w:r w:rsidRPr="007C0C37">
              <w:rPr>
                <w:spacing w:val="2"/>
                <w:shd w:val="clear" w:color="auto" w:fill="FFFFFF"/>
              </w:rPr>
              <w:t>…</w:t>
            </w:r>
          </w:p>
          <w:p w:rsidR="00F82B55" w:rsidRPr="007C0C37" w:rsidRDefault="00F82B55" w:rsidP="00BE666C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b/>
                <w:spacing w:val="2"/>
                <w:shd w:val="clear" w:color="auto" w:fill="FFFFFF"/>
              </w:rPr>
              <w:t xml:space="preserve">478-2) ведение </w:t>
            </w:r>
            <w:r w:rsidR="00BE666C">
              <w:rPr>
                <w:b/>
                <w:spacing w:val="2"/>
                <w:shd w:val="clear" w:color="auto" w:fill="FFFFFF"/>
                <w:lang w:val="kk-KZ"/>
              </w:rPr>
              <w:t>автоматизированного</w:t>
            </w:r>
            <w:bookmarkStart w:id="0" w:name="_GoBack"/>
            <w:bookmarkEnd w:id="0"/>
            <w:r w:rsidRPr="007C0C37">
              <w:rPr>
                <w:b/>
                <w:spacing w:val="2"/>
                <w:shd w:val="clear" w:color="auto" w:fill="FFFFFF"/>
              </w:rPr>
              <w:t xml:space="preserve"> реестра разрешений в сфере строительства;</w:t>
            </w:r>
          </w:p>
        </w:tc>
        <w:tc>
          <w:tcPr>
            <w:tcW w:w="3546" w:type="dxa"/>
            <w:vMerge/>
          </w:tcPr>
          <w:p w:rsidR="00F82B55" w:rsidRPr="007C0C37" w:rsidRDefault="00F82B55" w:rsidP="00B06375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  <w:r w:rsidRPr="00802768">
              <w:rPr>
                <w:sz w:val="24"/>
                <w:szCs w:val="24"/>
                <w:lang w:eastAsia="en-US"/>
              </w:rPr>
              <w:t>подпункт 483) пункта 15</w:t>
            </w:r>
            <w:r w:rsidRPr="00802768">
              <w:rPr>
                <w:sz w:val="24"/>
                <w:szCs w:val="24"/>
                <w:lang w:val="kk-KZ" w:eastAsia="en-US"/>
              </w:rPr>
              <w:t xml:space="preserve"> </w:t>
            </w:r>
            <w:r w:rsidRPr="008027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pStyle w:val="a5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15. Функции:</w:t>
            </w: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483) разработка и утверждение правил кредитования строительства, реконструкции и модернизации систем водоснабжения и водоотведения по согласованию с центральным уполномоченным органом по бюджетному планированию;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pStyle w:val="a5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15. Функции:</w:t>
            </w: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</w:p>
          <w:p w:rsidR="00802768" w:rsidRPr="00802768" w:rsidRDefault="00802768" w:rsidP="00802768">
            <w:pPr>
              <w:spacing w:line="20" w:lineRule="atLeast"/>
              <w:ind w:firstLine="284"/>
              <w:jc w:val="both"/>
              <w:textAlignment w:val="baseline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802768">
              <w:rPr>
                <w:spacing w:val="2"/>
                <w:sz w:val="24"/>
                <w:szCs w:val="24"/>
                <w:shd w:val="clear" w:color="auto" w:fill="FFFFFF"/>
              </w:rPr>
              <w:t xml:space="preserve">483) разрабатывает и утверждает правила кредитования строительства, реконструкции и модернизации систем </w:t>
            </w:r>
            <w:r w:rsidRPr="00802768">
              <w:rPr>
                <w:b/>
                <w:spacing w:val="2"/>
                <w:sz w:val="24"/>
                <w:szCs w:val="24"/>
                <w:shd w:val="clear" w:color="auto" w:fill="FFFFFF"/>
              </w:rPr>
              <w:t>теплоснабжения</w:t>
            </w:r>
            <w:r w:rsidRPr="00802768">
              <w:rPr>
                <w:spacing w:val="2"/>
                <w:sz w:val="24"/>
                <w:szCs w:val="24"/>
                <w:shd w:val="clear" w:color="auto" w:fill="FFFFFF"/>
              </w:rPr>
              <w:t xml:space="preserve"> по согласованию с центральным уполномоченным органом по бюджетному планированию;</w:t>
            </w:r>
          </w:p>
        </w:tc>
        <w:tc>
          <w:tcPr>
            <w:tcW w:w="3546" w:type="dxa"/>
          </w:tcPr>
          <w:p w:rsidR="00802768" w:rsidRPr="00802768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802768">
              <w:rPr>
                <w:bCs/>
                <w:sz w:val="24"/>
                <w:szCs w:val="24"/>
                <w:lang w:val="kk-KZ"/>
              </w:rPr>
              <w:t>Дублируется с подпунктом 450)</w:t>
            </w:r>
          </w:p>
          <w:p w:rsidR="00802768" w:rsidRPr="00802768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  <w:lang w:val="kk-KZ"/>
              </w:rPr>
            </w:pPr>
            <w:r w:rsidRPr="00802768">
              <w:rPr>
                <w:bCs/>
                <w:sz w:val="24"/>
                <w:szCs w:val="24"/>
                <w:lang w:val="kk-KZ"/>
              </w:rPr>
              <w:t xml:space="preserve">Данная компетенция регламентирована статьей 5-1 </w:t>
            </w:r>
          </w:p>
          <w:p w:rsidR="00802768" w:rsidRPr="00802768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802768">
              <w:rPr>
                <w:bCs/>
                <w:sz w:val="24"/>
                <w:szCs w:val="24"/>
                <w:lang w:val="kk-KZ"/>
              </w:rPr>
              <w:t>Закона Республики Казахстан от 9 июля 2004 года № 588 «Об электроэнергетике».</w:t>
            </w: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</w:rPr>
            </w:pPr>
            <w:r w:rsidRPr="00802768">
              <w:rPr>
                <w:sz w:val="24"/>
                <w:szCs w:val="24"/>
              </w:rPr>
              <w:t>подпункт 486-1) пункта 15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pStyle w:val="a5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15. Функции:</w:t>
            </w: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…</w:t>
            </w:r>
          </w:p>
          <w:p w:rsidR="00802768" w:rsidRPr="00802768" w:rsidRDefault="00802768" w:rsidP="00802768">
            <w:pPr>
              <w:pStyle w:val="a5"/>
              <w:ind w:firstLine="318"/>
              <w:contextualSpacing/>
              <w:jc w:val="both"/>
            </w:pPr>
            <w:r w:rsidRPr="00802768">
              <w:rPr>
                <w:spacing w:val="2"/>
                <w:shd w:val="clear" w:color="auto" w:fill="FFFFFF"/>
              </w:rPr>
              <w:t>486-1)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802768" w:rsidRDefault="00802768" w:rsidP="00802768">
            <w:pPr>
              <w:pStyle w:val="a5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15. Функции:</w:t>
            </w: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spacing w:val="2"/>
                <w:shd w:val="clear" w:color="auto" w:fill="FFFFFF"/>
              </w:rPr>
            </w:pPr>
            <w:r w:rsidRPr="00802768">
              <w:rPr>
                <w:spacing w:val="2"/>
                <w:shd w:val="clear" w:color="auto" w:fill="FFFFFF"/>
              </w:rPr>
              <w:t>…</w:t>
            </w:r>
          </w:p>
          <w:p w:rsidR="00802768" w:rsidRPr="00802768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  <w:spacing w:val="2"/>
                <w:shd w:val="clear" w:color="auto" w:fill="FFFFFF"/>
              </w:rPr>
            </w:pPr>
            <w:r w:rsidRPr="00802768">
              <w:rPr>
                <w:b/>
                <w:spacing w:val="2"/>
                <w:shd w:val="clear" w:color="auto" w:fill="FFFFFF"/>
              </w:rPr>
              <w:t xml:space="preserve">486-1) разработка и утверждение правил субсидирования затрат организаций водоснабжения и водоотведения на погашение и  обслуживание облигационных займов, привлеченных для реализации проектов строительства и </w:t>
            </w:r>
            <w:r w:rsidRPr="00802768">
              <w:rPr>
                <w:b/>
                <w:spacing w:val="2"/>
                <w:shd w:val="clear" w:color="auto" w:fill="FFFFFF"/>
              </w:rPr>
              <w:lastRenderedPageBreak/>
              <w:t>реконструкции канализационных очистных сооружений.</w:t>
            </w:r>
          </w:p>
        </w:tc>
        <w:tc>
          <w:tcPr>
            <w:tcW w:w="3546" w:type="dxa"/>
          </w:tcPr>
          <w:p w:rsidR="00802768" w:rsidRPr="00802768" w:rsidRDefault="00802768" w:rsidP="007054A2">
            <w:pPr>
              <w:pStyle w:val="ab"/>
              <w:widowControl w:val="0"/>
              <w:jc w:val="both"/>
              <w:rPr>
                <w:sz w:val="24"/>
              </w:rPr>
            </w:pPr>
            <w:r w:rsidRPr="00802768">
              <w:rPr>
                <w:sz w:val="24"/>
              </w:rPr>
              <w:lastRenderedPageBreak/>
              <w:t xml:space="preserve">В целях снижения нагрузки на тариф, связанной с возвратом облигационных займов по капиталоемким проектам канализационных очистных сооружений (в среднем стоимость одного проекта составляет порядка 20 млрд.тнг.) требуется субсидирование расходов </w:t>
            </w:r>
            <w:r w:rsidRPr="00802768">
              <w:rPr>
                <w:sz w:val="24"/>
              </w:rPr>
              <w:lastRenderedPageBreak/>
              <w:t>субъектов естественных монополий (СЕМ), связанных с погашением и обслуживанием облигационных займов, по аналогии с механизмом субсидирования займов международных финансовых организаций. В этих целях М</w:t>
            </w:r>
            <w:r w:rsidR="007054A2">
              <w:rPr>
                <w:sz w:val="24"/>
                <w:lang w:val="kk-KZ"/>
              </w:rPr>
              <w:t xml:space="preserve">ПС </w:t>
            </w:r>
            <w:r w:rsidRPr="00802768">
              <w:rPr>
                <w:sz w:val="24"/>
              </w:rPr>
              <w:t>РК будут разработаны и утверждены Правила субсидирования, для чего необходимо внесение соответствующей компетенции уполномоченного органа в области коммунального хозяйства (по утверждению Правил субсидирования расходов  СЕМов по погашению и обслуживанию облигационных займов) в Законе РК «О жилищных отношениях».</w:t>
            </w: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  <w:lang w:eastAsia="en-US"/>
              </w:rPr>
              <w:t xml:space="preserve">подпункт </w:t>
            </w:r>
            <w:r w:rsidRPr="007C0C37">
              <w:rPr>
                <w:sz w:val="24"/>
                <w:szCs w:val="24"/>
                <w:lang w:val="kk-KZ" w:eastAsia="en-US"/>
              </w:rPr>
              <w:t>509</w:t>
            </w:r>
            <w:r w:rsidRPr="007C0C37">
              <w:rPr>
                <w:sz w:val="24"/>
                <w:szCs w:val="24"/>
                <w:lang w:eastAsia="en-US"/>
              </w:rPr>
              <w:t>-1) пункта 15</w:t>
            </w:r>
            <w:r w:rsidRPr="007C0C37">
              <w:rPr>
                <w:sz w:val="24"/>
                <w:szCs w:val="24"/>
                <w:lang w:val="kk-KZ" w:eastAsia="en-US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509-1)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eastAsia="en-US"/>
              </w:rPr>
              <w:t>509-1) разработка и утверждение правила по организации производственной деятельности объектов утилизации боеприпасов и взрывчатых веществ, обеспечению безопасности при проведении данных работ и охраны объектов утилизации боеприпасов и взрывчатых веществ;</w:t>
            </w:r>
          </w:p>
        </w:tc>
        <w:tc>
          <w:tcPr>
            <w:tcW w:w="3546" w:type="dxa"/>
            <w:vMerge w:val="restart"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C0C37">
              <w:rPr>
                <w:bCs/>
                <w:sz w:val="24"/>
                <w:szCs w:val="24"/>
              </w:rPr>
              <w:t>Приведение в соответствие подпункту 16-1) статьи 6 Закона Республики Казахстан от 18 марта 2019 года № 236-VІ ЗРК «Об оборонной промышленности и государственном оборонном заказе»</w:t>
            </w:r>
          </w:p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7C0C37">
              <w:rPr>
                <w:bCs/>
                <w:sz w:val="24"/>
                <w:szCs w:val="24"/>
              </w:rPr>
              <w:t xml:space="preserve">Распоряжение Премьер-Министра Республики </w:t>
            </w:r>
            <w:r w:rsidRPr="007C0C37">
              <w:rPr>
                <w:bCs/>
                <w:sz w:val="24"/>
                <w:szCs w:val="24"/>
              </w:rPr>
              <w:lastRenderedPageBreak/>
              <w:t>Казахстан от 07.11.2023г. № 177-р «О мерах по реализации Закона Республики Казахстан от 16 октября 2023 года «О внесении изменений и дополнений в некоторые законодательные акты Республики Казахстан по вопросам государственных наград, государственной авиации, оборонной промышленности и государственного оборонного заказа»</w:t>
            </w: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  <w:lang w:eastAsia="en-US"/>
              </w:rPr>
              <w:t>подпункт 51</w:t>
            </w:r>
            <w:r w:rsidRPr="007C0C37">
              <w:rPr>
                <w:sz w:val="24"/>
                <w:szCs w:val="24"/>
                <w:lang w:val="kk-KZ" w:eastAsia="en-US"/>
              </w:rPr>
              <w:t>1</w:t>
            </w:r>
            <w:r w:rsidRPr="007C0C37">
              <w:rPr>
                <w:sz w:val="24"/>
                <w:szCs w:val="24"/>
                <w:lang w:eastAsia="en-US"/>
              </w:rPr>
              <w:t>-1) пункта 15</w:t>
            </w:r>
            <w:r w:rsidRPr="007C0C37">
              <w:rPr>
                <w:sz w:val="24"/>
                <w:szCs w:val="24"/>
                <w:lang w:val="kk-KZ" w:eastAsia="en-US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511-1)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511-1</w:t>
            </w:r>
            <w:r w:rsidRPr="007C0C37">
              <w:rPr>
                <w:b/>
                <w:lang w:eastAsia="en-US"/>
              </w:rPr>
              <w:t>) разработка и утверждение правил организации и проведения научных исследований в рамках государственного оборонного заказа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  <w:lang w:eastAsia="en-US"/>
              </w:rPr>
              <w:t>подпункт 51</w:t>
            </w:r>
            <w:r w:rsidRPr="007C0C37">
              <w:rPr>
                <w:sz w:val="24"/>
                <w:szCs w:val="24"/>
                <w:lang w:val="kk-KZ" w:eastAsia="en-US"/>
              </w:rPr>
              <w:t>1</w:t>
            </w:r>
            <w:r w:rsidRPr="007C0C37">
              <w:rPr>
                <w:sz w:val="24"/>
                <w:szCs w:val="24"/>
                <w:lang w:eastAsia="en-US"/>
              </w:rPr>
              <w:t>-</w:t>
            </w:r>
            <w:r w:rsidRPr="007C0C37">
              <w:rPr>
                <w:sz w:val="24"/>
                <w:szCs w:val="24"/>
                <w:lang w:val="kk-KZ" w:eastAsia="en-US"/>
              </w:rPr>
              <w:t>2</w:t>
            </w:r>
            <w:r w:rsidRPr="007C0C37">
              <w:rPr>
                <w:sz w:val="24"/>
                <w:szCs w:val="24"/>
                <w:lang w:eastAsia="en-US"/>
              </w:rPr>
              <w:t>) пункта 15</w:t>
            </w:r>
            <w:r w:rsidRPr="007C0C37">
              <w:rPr>
                <w:sz w:val="24"/>
                <w:szCs w:val="24"/>
                <w:lang w:val="kk-KZ" w:eastAsia="en-US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511-2)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511-2</w:t>
            </w:r>
            <w:r w:rsidRPr="007C0C37">
              <w:rPr>
                <w:b/>
                <w:lang w:eastAsia="en-US"/>
              </w:rPr>
              <w:t>) разработка и утверждение правил проведения экспертизы научных исследований в рамках государственного оборонного заказа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  <w:lang w:eastAsia="en-US"/>
              </w:rPr>
              <w:t>подпункт 5</w:t>
            </w:r>
            <w:r w:rsidRPr="007C0C37">
              <w:rPr>
                <w:sz w:val="24"/>
                <w:szCs w:val="24"/>
                <w:lang w:val="kk-KZ" w:eastAsia="en-US"/>
              </w:rPr>
              <w:t>11</w:t>
            </w:r>
            <w:r w:rsidRPr="007C0C37">
              <w:rPr>
                <w:sz w:val="24"/>
                <w:szCs w:val="24"/>
                <w:lang w:eastAsia="en-US"/>
              </w:rPr>
              <w:t>-</w:t>
            </w:r>
            <w:r w:rsidRPr="007C0C37">
              <w:rPr>
                <w:sz w:val="24"/>
                <w:szCs w:val="24"/>
                <w:lang w:val="kk-KZ" w:eastAsia="en-US"/>
              </w:rPr>
              <w:t>3</w:t>
            </w:r>
            <w:r w:rsidRPr="007C0C37">
              <w:rPr>
                <w:sz w:val="24"/>
                <w:szCs w:val="24"/>
                <w:lang w:eastAsia="en-US"/>
              </w:rPr>
              <w:t>) пункта 15</w:t>
            </w:r>
            <w:r w:rsidRPr="007C0C37">
              <w:rPr>
                <w:sz w:val="24"/>
                <w:szCs w:val="24"/>
                <w:lang w:val="kk-KZ" w:eastAsia="en-US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511-3)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511-3</w:t>
            </w:r>
            <w:r w:rsidRPr="007C0C37">
              <w:rPr>
                <w:b/>
                <w:lang w:eastAsia="en-US"/>
              </w:rPr>
              <w:t xml:space="preserve">) разработка специализированных научных направлений в рамках государственного оборонного заказа по согласованию с заинтересованными центральными исполнительными </w:t>
            </w:r>
            <w:r w:rsidRPr="007C0C37">
              <w:rPr>
                <w:b/>
                <w:lang w:eastAsia="en-US"/>
              </w:rPr>
              <w:lastRenderedPageBreak/>
              <w:t>органами, государственными органами, непосредственно подчиненными и подотчетными Президенту Республики Казахстан;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5</w:t>
            </w:r>
            <w:r w:rsidRPr="007C0C37">
              <w:rPr>
                <w:sz w:val="24"/>
                <w:szCs w:val="24"/>
                <w:lang w:val="kk-KZ"/>
              </w:rPr>
              <w:t>11</w:t>
            </w:r>
            <w:r w:rsidRPr="007C0C37">
              <w:rPr>
                <w:sz w:val="24"/>
                <w:szCs w:val="24"/>
              </w:rPr>
              <w:t>-</w:t>
            </w:r>
            <w:r w:rsidRPr="007C0C37">
              <w:rPr>
                <w:sz w:val="24"/>
                <w:szCs w:val="24"/>
                <w:lang w:val="kk-KZ"/>
              </w:rPr>
              <w:t>4</w:t>
            </w:r>
            <w:r w:rsidRPr="007C0C37">
              <w:rPr>
                <w:sz w:val="24"/>
                <w:szCs w:val="24"/>
              </w:rPr>
              <w:t>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511-4)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511-4</w:t>
            </w:r>
            <w:r w:rsidRPr="007C0C37">
              <w:rPr>
                <w:b/>
                <w:lang w:eastAsia="en-US"/>
              </w:rPr>
              <w:t>) создание экспертных советов по специализированным научным направлениям в рамках государственного оборонного заказа, утверждает их положения и составы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511-</w:t>
            </w:r>
            <w:r w:rsidRPr="007C0C37">
              <w:rPr>
                <w:sz w:val="24"/>
                <w:szCs w:val="24"/>
                <w:lang w:val="kk-KZ"/>
              </w:rPr>
              <w:t>5</w:t>
            </w:r>
            <w:r w:rsidRPr="007C0C37">
              <w:rPr>
                <w:sz w:val="24"/>
                <w:szCs w:val="24"/>
              </w:rPr>
              <w:t>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511-5)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511-5</w:t>
            </w:r>
            <w:r w:rsidRPr="007C0C37">
              <w:rPr>
                <w:b/>
                <w:lang w:eastAsia="en-US"/>
              </w:rPr>
              <w:t>) утверждение отчетов по выполненным научным исследованиям, за исключением случаев, когда бюджетные средства в рамках государственного оборонного заказа предусмотрены в бюджете получателя государственного оборонного заказа;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511-</w:t>
            </w:r>
            <w:r w:rsidRPr="007C0C37">
              <w:rPr>
                <w:sz w:val="24"/>
                <w:szCs w:val="24"/>
                <w:lang w:val="kk-KZ"/>
              </w:rPr>
              <w:t>6</w:t>
            </w:r>
            <w:r w:rsidRPr="007C0C37">
              <w:rPr>
                <w:sz w:val="24"/>
                <w:szCs w:val="24"/>
              </w:rPr>
              <w:t>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  <w:r w:rsidRPr="007C0C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511-6)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 xml:space="preserve">…  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511-6</w:t>
            </w:r>
            <w:r w:rsidRPr="007C0C37">
              <w:rPr>
                <w:b/>
                <w:lang w:eastAsia="en-US"/>
              </w:rPr>
              <w:t xml:space="preserve">) разработка и утверждение правил проведения испытаний результатов опытно-конструкторских </w:t>
            </w:r>
            <w:r w:rsidRPr="007C0C37">
              <w:rPr>
                <w:b/>
                <w:lang w:eastAsia="en-US"/>
              </w:rPr>
              <w:lastRenderedPageBreak/>
              <w:t>и технологических работ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802768" w:rsidRPr="007C0C37" w:rsidTr="00B06375">
        <w:trPr>
          <w:trHeight w:val="332"/>
        </w:trPr>
        <w:tc>
          <w:tcPr>
            <w:tcW w:w="675" w:type="dxa"/>
          </w:tcPr>
          <w:p w:rsidR="00802768" w:rsidRPr="007C0C37" w:rsidRDefault="00802768" w:rsidP="0080276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tabs>
                <w:tab w:val="left" w:pos="4104"/>
              </w:tabs>
              <w:ind w:left="-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7C0C37">
              <w:rPr>
                <w:sz w:val="24"/>
                <w:szCs w:val="24"/>
              </w:rPr>
              <w:t>подпункт 511-</w:t>
            </w:r>
            <w:r w:rsidRPr="007C0C37">
              <w:rPr>
                <w:sz w:val="24"/>
                <w:szCs w:val="24"/>
                <w:lang w:val="kk-KZ"/>
              </w:rPr>
              <w:t>7</w:t>
            </w:r>
            <w:r w:rsidRPr="007C0C37">
              <w:rPr>
                <w:sz w:val="24"/>
                <w:szCs w:val="24"/>
              </w:rPr>
              <w:t>) пункта 15</w:t>
            </w:r>
            <w:r w:rsidRPr="007C0C37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eastAsia="en-US"/>
              </w:rPr>
            </w:pPr>
            <w:r w:rsidRPr="007C0C37">
              <w:rPr>
                <w:lang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</w:pPr>
            <w:r w:rsidRPr="007C0C37">
              <w:rPr>
                <w:lang w:eastAsia="en-US"/>
              </w:rPr>
              <w:t>511-7) Отсутствует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68" w:rsidRPr="007C0C37" w:rsidRDefault="00802768" w:rsidP="00802768">
            <w:pPr>
              <w:pStyle w:val="a5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15. Функции: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lang w:val="kk-KZ" w:eastAsia="en-US"/>
              </w:rPr>
            </w:pPr>
            <w:r w:rsidRPr="007C0C37">
              <w:rPr>
                <w:lang w:val="kk-KZ" w:eastAsia="en-US"/>
              </w:rPr>
              <w:t>…</w:t>
            </w:r>
          </w:p>
          <w:p w:rsidR="00802768" w:rsidRPr="007C0C37" w:rsidRDefault="00802768" w:rsidP="00802768">
            <w:pPr>
              <w:pStyle w:val="a5"/>
              <w:spacing w:before="0" w:beforeAutospacing="0" w:after="0" w:afterAutospacing="0"/>
              <w:ind w:firstLine="318"/>
              <w:contextualSpacing/>
              <w:jc w:val="both"/>
              <w:rPr>
                <w:b/>
              </w:rPr>
            </w:pPr>
            <w:r w:rsidRPr="007C0C37">
              <w:rPr>
                <w:b/>
                <w:lang w:val="kk-KZ" w:eastAsia="en-US"/>
              </w:rPr>
              <w:t>511-7</w:t>
            </w:r>
            <w:r w:rsidRPr="007C0C37">
              <w:rPr>
                <w:b/>
                <w:lang w:eastAsia="en-US"/>
              </w:rPr>
              <w:t>) разработка, согласование, утверждение, изменение, отмена военных национальных стандартов и ведение их учета;</w:t>
            </w:r>
          </w:p>
        </w:tc>
        <w:tc>
          <w:tcPr>
            <w:tcW w:w="3546" w:type="dxa"/>
            <w:vMerge/>
          </w:tcPr>
          <w:p w:rsidR="00802768" w:rsidRPr="007C0C37" w:rsidRDefault="00802768" w:rsidP="00802768">
            <w:pPr>
              <w:tabs>
                <w:tab w:val="left" w:pos="4104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7C0C37" w:rsidRDefault="007C0C37">
      <w:pPr>
        <w:rPr>
          <w:sz w:val="24"/>
          <w:szCs w:val="24"/>
        </w:rPr>
      </w:pPr>
    </w:p>
    <w:p w:rsidR="007C0C37" w:rsidRPr="007C0C37" w:rsidRDefault="007C0C37" w:rsidP="007C0C37">
      <w:pPr>
        <w:rPr>
          <w:sz w:val="24"/>
          <w:szCs w:val="24"/>
        </w:rPr>
      </w:pPr>
    </w:p>
    <w:p w:rsidR="007C0C37" w:rsidRDefault="007C0C37" w:rsidP="007C0C37">
      <w:pPr>
        <w:rPr>
          <w:sz w:val="24"/>
          <w:szCs w:val="24"/>
        </w:rPr>
      </w:pPr>
    </w:p>
    <w:p w:rsidR="00450829" w:rsidRPr="007C0C37" w:rsidRDefault="00450829" w:rsidP="007C0C37">
      <w:pPr>
        <w:rPr>
          <w:sz w:val="24"/>
          <w:szCs w:val="24"/>
        </w:rPr>
      </w:pPr>
    </w:p>
    <w:p w:rsidR="00721A11" w:rsidRDefault="007C0C37" w:rsidP="007C0C37">
      <w:pPr>
        <w:tabs>
          <w:tab w:val="left" w:pos="111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721A11" w:rsidRPr="00721A11">
        <w:rPr>
          <w:b/>
          <w:sz w:val="24"/>
          <w:szCs w:val="24"/>
        </w:rPr>
        <w:t>Исполняющий обязанности</w:t>
      </w:r>
      <w:r w:rsidR="00721A11">
        <w:rPr>
          <w:sz w:val="24"/>
          <w:szCs w:val="24"/>
        </w:rPr>
        <w:t xml:space="preserve"> </w:t>
      </w:r>
      <w:r w:rsidRPr="007C0C37">
        <w:rPr>
          <w:b/>
          <w:sz w:val="24"/>
          <w:szCs w:val="24"/>
        </w:rPr>
        <w:t>Министр</w:t>
      </w:r>
      <w:r w:rsidR="00721A11">
        <w:rPr>
          <w:b/>
          <w:sz w:val="24"/>
          <w:szCs w:val="24"/>
        </w:rPr>
        <w:t>а</w:t>
      </w:r>
      <w:r w:rsidRPr="007C0C37">
        <w:rPr>
          <w:b/>
          <w:sz w:val="24"/>
          <w:szCs w:val="24"/>
        </w:rPr>
        <w:t xml:space="preserve"> промышленности</w:t>
      </w:r>
    </w:p>
    <w:p w:rsidR="007C0C37" w:rsidRPr="007C0C37" w:rsidRDefault="00721A11" w:rsidP="007C0C37">
      <w:pPr>
        <w:tabs>
          <w:tab w:val="left" w:pos="11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7C0C37" w:rsidRPr="007C0C37">
        <w:rPr>
          <w:b/>
          <w:sz w:val="24"/>
          <w:szCs w:val="24"/>
        </w:rPr>
        <w:t xml:space="preserve"> и строительства Республики </w:t>
      </w:r>
      <w:r w:rsidR="007C0C37">
        <w:rPr>
          <w:b/>
          <w:sz w:val="24"/>
          <w:szCs w:val="24"/>
        </w:rPr>
        <w:t>К</w:t>
      </w:r>
      <w:r w:rsidR="007C0C37" w:rsidRPr="007C0C37">
        <w:rPr>
          <w:b/>
          <w:sz w:val="24"/>
          <w:szCs w:val="24"/>
        </w:rPr>
        <w:t xml:space="preserve">азахстан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А</w:t>
      </w:r>
      <w:r w:rsidR="007C0C37" w:rsidRPr="007C0C3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Бейспеков</w:t>
      </w:r>
    </w:p>
    <w:p w:rsidR="007C0C37" w:rsidRPr="007C0C37" w:rsidRDefault="007C0C37" w:rsidP="007C0C37">
      <w:pPr>
        <w:rPr>
          <w:sz w:val="24"/>
          <w:szCs w:val="24"/>
        </w:rPr>
      </w:pPr>
    </w:p>
    <w:sectPr w:rsidR="007C0C37" w:rsidRPr="007C0C37" w:rsidSect="009673CC">
      <w:head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F0E" w:rsidRDefault="00026F0E" w:rsidP="009673CC">
      <w:r>
        <w:separator/>
      </w:r>
    </w:p>
  </w:endnote>
  <w:endnote w:type="continuationSeparator" w:id="0">
    <w:p w:rsidR="00026F0E" w:rsidRDefault="00026F0E" w:rsidP="00967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F0E" w:rsidRDefault="00026F0E" w:rsidP="009673CC">
      <w:r>
        <w:separator/>
      </w:r>
    </w:p>
  </w:footnote>
  <w:footnote w:type="continuationSeparator" w:id="0">
    <w:p w:rsidR="00026F0E" w:rsidRDefault="00026F0E" w:rsidP="00967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4345051"/>
      <w:docPartObj>
        <w:docPartGallery w:val="Page Numbers (Top of Page)"/>
        <w:docPartUnique/>
      </w:docPartObj>
    </w:sdtPr>
    <w:sdtEndPr/>
    <w:sdtContent>
      <w:p w:rsidR="009673CC" w:rsidRDefault="009673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66C">
          <w:rPr>
            <w:noProof/>
          </w:rPr>
          <w:t>4</w:t>
        </w:r>
        <w:r>
          <w:fldChar w:fldCharType="end"/>
        </w:r>
      </w:p>
    </w:sdtContent>
  </w:sdt>
  <w:p w:rsidR="009673CC" w:rsidRDefault="009673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1A7"/>
    <w:multiLevelType w:val="hybridMultilevel"/>
    <w:tmpl w:val="59A216C8"/>
    <w:lvl w:ilvl="0" w:tplc="7562CE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1E9"/>
    <w:rsid w:val="00026F0E"/>
    <w:rsid w:val="002A0F26"/>
    <w:rsid w:val="002A7471"/>
    <w:rsid w:val="002B629C"/>
    <w:rsid w:val="00396142"/>
    <w:rsid w:val="004377A5"/>
    <w:rsid w:val="00450829"/>
    <w:rsid w:val="005551E9"/>
    <w:rsid w:val="00641B11"/>
    <w:rsid w:val="007054A2"/>
    <w:rsid w:val="00721A11"/>
    <w:rsid w:val="007968CE"/>
    <w:rsid w:val="007C0C37"/>
    <w:rsid w:val="00802768"/>
    <w:rsid w:val="00843F94"/>
    <w:rsid w:val="009673CC"/>
    <w:rsid w:val="00AC4AFB"/>
    <w:rsid w:val="00B310F7"/>
    <w:rsid w:val="00BB08AC"/>
    <w:rsid w:val="00BE666C"/>
    <w:rsid w:val="00C12C8A"/>
    <w:rsid w:val="00D95241"/>
    <w:rsid w:val="00E06A3D"/>
    <w:rsid w:val="00E8686B"/>
    <w:rsid w:val="00EE4EA8"/>
    <w:rsid w:val="00EF792A"/>
    <w:rsid w:val="00F6540A"/>
    <w:rsid w:val="00F8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197EA-1521-47C4-8878-518BAC66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3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73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73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3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Bullets,References,List_Paragraph"/>
    <w:basedOn w:val="a"/>
    <w:link w:val="a4"/>
    <w:uiPriority w:val="34"/>
    <w:qFormat/>
    <w:rsid w:val="009673C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rsid w:val="009673CC"/>
    <w:rPr>
      <w:rFonts w:ascii="Calibri" w:eastAsia="Calibri" w:hAnsi="Calibri" w:cs="Times New Roman"/>
    </w:rPr>
  </w:style>
  <w:style w:type="paragraph" w:styleId="a5">
    <w:name w:val="Normal (Web)"/>
    <w:aliases w:val="Обычный (Web),Обычный (веб)1,Обычный (веб)1 Знак Знак Зн,Знак4,Знак4 Знак Знак,Знак4 Знак,Обычный (Web)1,Обычный (веб) Знак1,Обычный (веб) Знак Знак1,Знак Знак1 Знак,Обычный (веб) Знак Знак Знак,Знак Знак1 Знак Знак,Знак Знак1 Зн,Знак Знак"/>
    <w:basedOn w:val="a"/>
    <w:link w:val="a6"/>
    <w:uiPriority w:val="99"/>
    <w:qFormat/>
    <w:rsid w:val="009673C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бычный (веб) Знак"/>
    <w:aliases w:val="Обычный (Web) Знак,Обычный (веб)1 Знак,Обычный (веб)1 Знак Знак Зн Знак,Знак4 Знак1,Знак4 Знак Знак Знак,Знак4 Знак Знак1,Обычный (Web)1 Знак,Обычный (веб) Знак1 Знак,Обычный (веб) Знак Знак1 Знак,Знак Знак1 Знак Знак1,Знак Знак Знак"/>
    <w:link w:val="a5"/>
    <w:uiPriority w:val="99"/>
    <w:qFormat/>
    <w:locked/>
    <w:rsid w:val="009673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9673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9673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673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67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673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67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73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b">
    <w:name w:val="No Spacing"/>
    <w:aliases w:val="Обя,мелкий,No Spacing1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А,ААА,Эльд"/>
    <w:link w:val="ac"/>
    <w:uiPriority w:val="1"/>
    <w:qFormat/>
    <w:rsid w:val="00802768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Без интервала Знак"/>
    <w:aliases w:val="Обя Знак,мелкий Знак,No Spacing1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А Знак"/>
    <w:link w:val="ab"/>
    <w:uiPriority w:val="1"/>
    <w:locked/>
    <w:rsid w:val="00802768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Конурова Ботакоз</dc:creator>
  <cp:keywords/>
  <dc:description/>
  <cp:lastModifiedBy>Конурова Ботакоз</cp:lastModifiedBy>
  <cp:revision>15</cp:revision>
  <dcterms:created xsi:type="dcterms:W3CDTF">2023-11-13T08:56:00Z</dcterms:created>
  <dcterms:modified xsi:type="dcterms:W3CDTF">2023-11-14T09:45:00Z</dcterms:modified>
</cp:coreProperties>
</file>